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F932EB">
        <w:t>marketing usług hotelarskich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F932EB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Marketing usług hotelarskich</w:t>
      </w:r>
    </w:p>
    <w:p w:rsidR="00875DEE" w:rsidRPr="00434937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>Temat</w:t>
      </w:r>
      <w:r w:rsidRPr="00206331">
        <w:rPr>
          <w:sz w:val="28"/>
          <w:szCs w:val="28"/>
        </w:rPr>
        <w:t xml:space="preserve">: </w:t>
      </w:r>
      <w:r w:rsidR="00F932EB">
        <w:rPr>
          <w:rFonts w:ascii="Times New Roman" w:hAnsi="Times New Roman" w:cs="Times New Roman"/>
          <w:i/>
          <w:sz w:val="28"/>
          <w:szCs w:val="28"/>
        </w:rPr>
        <w:t>Strategie dystrybucji usług hotelarskich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Wyjaśnienie pojęć </w:t>
      </w:r>
      <w:r w:rsidR="00F932EB">
        <w:rPr>
          <w:sz w:val="28"/>
          <w:szCs w:val="28"/>
        </w:rPr>
        <w:t>dystrybucja</w:t>
      </w:r>
      <w:r>
        <w:rPr>
          <w:sz w:val="28"/>
          <w:szCs w:val="28"/>
        </w:rPr>
        <w:t>;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</w:t>
      </w:r>
      <w:r w:rsidR="00F932EB">
        <w:rPr>
          <w:sz w:val="28"/>
          <w:szCs w:val="28"/>
        </w:rPr>
        <w:t>dystrybucji usług hotelarskich</w:t>
      </w:r>
      <w:r>
        <w:rPr>
          <w:sz w:val="28"/>
          <w:szCs w:val="28"/>
        </w:rPr>
        <w:t>;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Wymienienie i scharakteryzowanie </w:t>
      </w:r>
      <w:bookmarkStart w:id="0" w:name="_GoBack"/>
      <w:bookmarkEnd w:id="0"/>
      <w:r w:rsidR="00F932EB">
        <w:rPr>
          <w:sz w:val="28"/>
          <w:szCs w:val="28"/>
        </w:rPr>
        <w:t xml:space="preserve">strategii </w:t>
      </w:r>
      <w:r w:rsidR="00F932EB">
        <w:rPr>
          <w:sz w:val="28"/>
          <w:szCs w:val="28"/>
        </w:rPr>
        <w:t>dystrybucji usług hotelarskich</w:t>
      </w:r>
      <w:r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8574A1">
        <w:rPr>
          <w:sz w:val="28"/>
          <w:szCs w:val="28"/>
        </w:rPr>
        <w:t>1</w:t>
      </w:r>
      <w:r>
        <w:rPr>
          <w:sz w:val="28"/>
          <w:szCs w:val="28"/>
        </w:rPr>
        <w:t xml:space="preserve"> godzin</w:t>
      </w:r>
      <w:r w:rsidR="008574A1">
        <w:rPr>
          <w:sz w:val="28"/>
          <w:szCs w:val="28"/>
        </w:rPr>
        <w:t>ę</w:t>
      </w:r>
      <w:r>
        <w:rPr>
          <w:sz w:val="28"/>
          <w:szCs w:val="28"/>
        </w:rPr>
        <w:t xml:space="preserve"> lekcyjn</w:t>
      </w:r>
      <w:r w:rsidR="008574A1">
        <w:rPr>
          <w:sz w:val="28"/>
          <w:szCs w:val="28"/>
        </w:rPr>
        <w:t>ą</w:t>
      </w:r>
      <w:r>
        <w:rPr>
          <w:sz w:val="28"/>
          <w:szCs w:val="28"/>
        </w:rPr>
        <w:t xml:space="preserve"> – na dzisiejszych zajęciach wykon</w:t>
      </w:r>
      <w:r w:rsidR="008574A1">
        <w:rPr>
          <w:sz w:val="28"/>
          <w:szCs w:val="28"/>
        </w:rPr>
        <w:t>ajcie</w:t>
      </w:r>
      <w:r>
        <w:rPr>
          <w:sz w:val="28"/>
          <w:szCs w:val="28"/>
        </w:rPr>
        <w:t xml:space="preserve"> </w:t>
      </w:r>
      <w:r w:rsidR="00551AC9">
        <w:rPr>
          <w:sz w:val="28"/>
          <w:szCs w:val="28"/>
        </w:rPr>
        <w:t>notatkę</w:t>
      </w:r>
      <w:r w:rsidR="008574A1">
        <w:rPr>
          <w:sz w:val="28"/>
          <w:szCs w:val="28"/>
        </w:rPr>
        <w:t>, której</w:t>
      </w:r>
      <w:r w:rsidR="00551AC9">
        <w:rPr>
          <w:sz w:val="28"/>
          <w:szCs w:val="28"/>
        </w:rPr>
        <w:t xml:space="preserve"> dziś nie odsyłamy. Będ</w:t>
      </w:r>
      <w:r w:rsidR="00F932EB">
        <w:rPr>
          <w:sz w:val="28"/>
          <w:szCs w:val="28"/>
        </w:rPr>
        <w:t>zie</w:t>
      </w:r>
      <w:r w:rsidR="00551AC9">
        <w:rPr>
          <w:sz w:val="28"/>
          <w:szCs w:val="28"/>
        </w:rPr>
        <w:t xml:space="preserve"> sprawdzon</w:t>
      </w:r>
      <w:r w:rsidR="00F932EB">
        <w:rPr>
          <w:sz w:val="28"/>
          <w:szCs w:val="28"/>
        </w:rPr>
        <w:t>a</w:t>
      </w:r>
      <w:r w:rsidR="00551AC9">
        <w:rPr>
          <w:sz w:val="28"/>
          <w:szCs w:val="28"/>
        </w:rPr>
        <w:t xml:space="preserve"> po powrocie do szkoły</w:t>
      </w:r>
      <w:r w:rsidR="00F932EB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06331"/>
    <w:rsid w:val="00216480"/>
    <w:rsid w:val="00270B75"/>
    <w:rsid w:val="002801F4"/>
    <w:rsid w:val="002A7833"/>
    <w:rsid w:val="002E6657"/>
    <w:rsid w:val="003027E9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574A1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B5647C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94F23"/>
    <w:rsid w:val="00DD50D5"/>
    <w:rsid w:val="00E51CB4"/>
    <w:rsid w:val="00E819FD"/>
    <w:rsid w:val="00F220E3"/>
    <w:rsid w:val="00F629C7"/>
    <w:rsid w:val="00F63676"/>
    <w:rsid w:val="00F932EB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87DB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49</cp:revision>
  <dcterms:created xsi:type="dcterms:W3CDTF">2020-03-13T07:50:00Z</dcterms:created>
  <dcterms:modified xsi:type="dcterms:W3CDTF">2021-12-19T19:48:00Z</dcterms:modified>
</cp:coreProperties>
</file>