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>u</w:t>
      </w:r>
      <w:r w:rsidR="00FF68D3">
        <w:t xml:space="preserve"> podstawy działalności gospodarczej</w:t>
      </w:r>
      <w:r w:rsidR="00434937"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FF68D3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Podstawy działalności gospodarczej</w:t>
      </w:r>
    </w:p>
    <w:p w:rsidR="00875DEE" w:rsidRPr="00FF68D3" w:rsidRDefault="00875DEE" w:rsidP="002E66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DEE">
        <w:rPr>
          <w:sz w:val="28"/>
          <w:szCs w:val="28"/>
        </w:rPr>
        <w:t>Temat</w:t>
      </w:r>
      <w:r w:rsidRPr="00206331">
        <w:rPr>
          <w:sz w:val="28"/>
          <w:szCs w:val="28"/>
        </w:rPr>
        <w:t xml:space="preserve">: </w:t>
      </w:r>
      <w:r w:rsidR="00FF68D3">
        <w:rPr>
          <w:rFonts w:ascii="Times New Roman" w:hAnsi="Times New Roman" w:cs="Times New Roman"/>
          <w:i/>
          <w:sz w:val="28"/>
          <w:szCs w:val="28"/>
        </w:rPr>
        <w:t>Majątek obrotowy przedsiębiorstwa hotelarskiego</w:t>
      </w:r>
    </w:p>
    <w:p w:rsidR="002801F4" w:rsidRDefault="002801F4" w:rsidP="002E6657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>P</w:t>
      </w:r>
      <w:r w:rsidR="00C93058" w:rsidRPr="008D7FA1">
        <w:rPr>
          <w:sz w:val="28"/>
          <w:szCs w:val="28"/>
        </w:rPr>
        <w:t xml:space="preserve">roszę o </w:t>
      </w:r>
      <w:r w:rsidR="00434937">
        <w:rPr>
          <w:sz w:val="28"/>
          <w:szCs w:val="28"/>
        </w:rPr>
        <w:t>zapoznanie się z celami lekcji:</w:t>
      </w:r>
    </w:p>
    <w:p w:rsidR="00434937" w:rsidRDefault="00434937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Wyjaśnienie pojęć</w:t>
      </w:r>
      <w:r w:rsidR="00FF68D3">
        <w:rPr>
          <w:sz w:val="28"/>
          <w:szCs w:val="28"/>
        </w:rPr>
        <w:t xml:space="preserve"> majątek,</w:t>
      </w:r>
      <w:r>
        <w:rPr>
          <w:sz w:val="28"/>
          <w:szCs w:val="28"/>
        </w:rPr>
        <w:t xml:space="preserve"> </w:t>
      </w:r>
      <w:r w:rsidR="00FF68D3">
        <w:rPr>
          <w:sz w:val="28"/>
          <w:szCs w:val="28"/>
        </w:rPr>
        <w:t>majątek obrotowy</w:t>
      </w:r>
      <w:r>
        <w:rPr>
          <w:sz w:val="28"/>
          <w:szCs w:val="28"/>
        </w:rPr>
        <w:t>;</w:t>
      </w:r>
    </w:p>
    <w:p w:rsidR="00434937" w:rsidRDefault="00FF68D3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Klasyfikacja majątku obrotowego</w:t>
      </w:r>
      <w:r w:rsidR="00434937">
        <w:rPr>
          <w:sz w:val="28"/>
          <w:szCs w:val="28"/>
        </w:rPr>
        <w:t>;</w:t>
      </w:r>
    </w:p>
    <w:p w:rsidR="00434937" w:rsidRDefault="00FF68D3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434937">
        <w:rPr>
          <w:sz w:val="28"/>
          <w:szCs w:val="28"/>
        </w:rPr>
        <w:t xml:space="preserve">charakteryzowanie </w:t>
      </w:r>
      <w:r>
        <w:rPr>
          <w:sz w:val="28"/>
          <w:szCs w:val="28"/>
        </w:rPr>
        <w:t>elementów majątku obrotowego</w:t>
      </w:r>
      <w:bookmarkStart w:id="0" w:name="_GoBack"/>
      <w:bookmarkEnd w:id="0"/>
      <w:r w:rsidR="00434937">
        <w:rPr>
          <w:sz w:val="28"/>
          <w:szCs w:val="28"/>
        </w:rPr>
        <w:t>.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Temat jest na </w:t>
      </w:r>
      <w:r w:rsidR="008574A1">
        <w:rPr>
          <w:sz w:val="28"/>
          <w:szCs w:val="28"/>
        </w:rPr>
        <w:t>1</w:t>
      </w:r>
      <w:r>
        <w:rPr>
          <w:sz w:val="28"/>
          <w:szCs w:val="28"/>
        </w:rPr>
        <w:t xml:space="preserve"> godzin</w:t>
      </w:r>
      <w:r w:rsidR="008574A1">
        <w:rPr>
          <w:sz w:val="28"/>
          <w:szCs w:val="28"/>
        </w:rPr>
        <w:t>ę</w:t>
      </w:r>
      <w:r>
        <w:rPr>
          <w:sz w:val="28"/>
          <w:szCs w:val="28"/>
        </w:rPr>
        <w:t xml:space="preserve"> lekcyjn</w:t>
      </w:r>
      <w:r w:rsidR="008574A1">
        <w:rPr>
          <w:sz w:val="28"/>
          <w:szCs w:val="28"/>
        </w:rPr>
        <w:t>ą</w:t>
      </w:r>
      <w:r>
        <w:rPr>
          <w:sz w:val="28"/>
          <w:szCs w:val="28"/>
        </w:rPr>
        <w:t xml:space="preserve"> – na dzisiejszych zajęciach wykon</w:t>
      </w:r>
      <w:r w:rsidR="008574A1">
        <w:rPr>
          <w:sz w:val="28"/>
          <w:szCs w:val="28"/>
        </w:rPr>
        <w:t>ajcie</w:t>
      </w:r>
      <w:r>
        <w:rPr>
          <w:sz w:val="28"/>
          <w:szCs w:val="28"/>
        </w:rPr>
        <w:t xml:space="preserve"> </w:t>
      </w:r>
      <w:r w:rsidR="00551AC9">
        <w:rPr>
          <w:sz w:val="28"/>
          <w:szCs w:val="28"/>
        </w:rPr>
        <w:t>notatkę</w:t>
      </w:r>
      <w:r w:rsidR="008574A1">
        <w:rPr>
          <w:sz w:val="28"/>
          <w:szCs w:val="28"/>
        </w:rPr>
        <w:t>, której</w:t>
      </w:r>
      <w:r w:rsidR="00551AC9">
        <w:rPr>
          <w:sz w:val="28"/>
          <w:szCs w:val="28"/>
        </w:rPr>
        <w:t xml:space="preserve"> dziś nie odsyłamy. Będ</w:t>
      </w:r>
      <w:r w:rsidR="00F932EB">
        <w:rPr>
          <w:sz w:val="28"/>
          <w:szCs w:val="28"/>
        </w:rPr>
        <w:t>zie</w:t>
      </w:r>
      <w:r w:rsidR="00551AC9">
        <w:rPr>
          <w:sz w:val="28"/>
          <w:szCs w:val="28"/>
        </w:rPr>
        <w:t xml:space="preserve"> sprawdzon</w:t>
      </w:r>
      <w:r w:rsidR="00F932EB">
        <w:rPr>
          <w:sz w:val="28"/>
          <w:szCs w:val="28"/>
        </w:rPr>
        <w:t>a</w:t>
      </w:r>
      <w:r w:rsidR="00551AC9">
        <w:rPr>
          <w:sz w:val="28"/>
          <w:szCs w:val="28"/>
        </w:rPr>
        <w:t xml:space="preserve"> po powrocie do szkoły</w:t>
      </w:r>
      <w:r w:rsidR="00F932EB">
        <w:rPr>
          <w:sz w:val="28"/>
          <w:szCs w:val="28"/>
        </w:rPr>
        <w:t>.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</w:t>
      </w:r>
      <w:r w:rsidR="00D94F23">
        <w:rPr>
          <w:sz w:val="28"/>
          <w:szCs w:val="28"/>
        </w:rPr>
        <w:t>b</w:t>
      </w:r>
      <w:r>
        <w:rPr>
          <w:sz w:val="28"/>
          <w:szCs w:val="28"/>
        </w:rPr>
        <w:t>ecny/a) w e- dzienniku w ciągu pierwszych 15 minut lekcji .</w:t>
      </w:r>
    </w:p>
    <w:p w:rsidR="007C6874" w:rsidRPr="00551AC9" w:rsidRDefault="007C6874" w:rsidP="007C6874">
      <w:pPr>
        <w:jc w:val="both"/>
        <w:rPr>
          <w:sz w:val="28"/>
          <w:szCs w:val="28"/>
        </w:rPr>
      </w:pPr>
      <w:r w:rsidRPr="00551AC9">
        <w:rPr>
          <w:sz w:val="28"/>
          <w:szCs w:val="28"/>
        </w:rPr>
        <w:t>Życzę owocnej pracy</w:t>
      </w:r>
    </w:p>
    <w:sectPr w:rsidR="007C6874" w:rsidRPr="00551AC9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06331"/>
    <w:rsid w:val="00216480"/>
    <w:rsid w:val="00270B75"/>
    <w:rsid w:val="002801F4"/>
    <w:rsid w:val="002A7833"/>
    <w:rsid w:val="002E6657"/>
    <w:rsid w:val="003027E9"/>
    <w:rsid w:val="00355DB7"/>
    <w:rsid w:val="003A6C2F"/>
    <w:rsid w:val="003B1E8D"/>
    <w:rsid w:val="003F76F1"/>
    <w:rsid w:val="00407146"/>
    <w:rsid w:val="004141D2"/>
    <w:rsid w:val="00434937"/>
    <w:rsid w:val="004B51A7"/>
    <w:rsid w:val="004B5550"/>
    <w:rsid w:val="00521761"/>
    <w:rsid w:val="00551AC9"/>
    <w:rsid w:val="00554315"/>
    <w:rsid w:val="00555F83"/>
    <w:rsid w:val="005B3EE0"/>
    <w:rsid w:val="005B7E4F"/>
    <w:rsid w:val="005C07CA"/>
    <w:rsid w:val="005D5A24"/>
    <w:rsid w:val="005F4520"/>
    <w:rsid w:val="00675F93"/>
    <w:rsid w:val="007A36BE"/>
    <w:rsid w:val="007B4D92"/>
    <w:rsid w:val="007C357B"/>
    <w:rsid w:val="007C6874"/>
    <w:rsid w:val="008574A1"/>
    <w:rsid w:val="00870F8A"/>
    <w:rsid w:val="00875DEE"/>
    <w:rsid w:val="008C7C0A"/>
    <w:rsid w:val="008D7FA1"/>
    <w:rsid w:val="008E1F19"/>
    <w:rsid w:val="00914672"/>
    <w:rsid w:val="00932C55"/>
    <w:rsid w:val="009A6B9B"/>
    <w:rsid w:val="00A3154A"/>
    <w:rsid w:val="00AD3AB1"/>
    <w:rsid w:val="00B21072"/>
    <w:rsid w:val="00B22FBD"/>
    <w:rsid w:val="00B5647C"/>
    <w:rsid w:val="00C0279B"/>
    <w:rsid w:val="00C104CB"/>
    <w:rsid w:val="00C31055"/>
    <w:rsid w:val="00C43E24"/>
    <w:rsid w:val="00C93058"/>
    <w:rsid w:val="00CA1C95"/>
    <w:rsid w:val="00CB047B"/>
    <w:rsid w:val="00CB2AAC"/>
    <w:rsid w:val="00D04793"/>
    <w:rsid w:val="00D67C24"/>
    <w:rsid w:val="00D94F23"/>
    <w:rsid w:val="00DD50D5"/>
    <w:rsid w:val="00E51CB4"/>
    <w:rsid w:val="00E819FD"/>
    <w:rsid w:val="00F220E3"/>
    <w:rsid w:val="00F629C7"/>
    <w:rsid w:val="00F63676"/>
    <w:rsid w:val="00F932EB"/>
    <w:rsid w:val="00FA14B9"/>
    <w:rsid w:val="00FC42B3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E747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F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50</cp:revision>
  <dcterms:created xsi:type="dcterms:W3CDTF">2020-03-13T07:50:00Z</dcterms:created>
  <dcterms:modified xsi:type="dcterms:W3CDTF">2021-12-19T20:18:00Z</dcterms:modified>
</cp:coreProperties>
</file>