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5" w:rsidRPr="008E34A4" w:rsidRDefault="00AE6795" w:rsidP="00AE6795">
      <w:pPr>
        <w:jc w:val="center"/>
        <w:rPr>
          <w:sz w:val="72"/>
          <w:szCs w:val="72"/>
        </w:rPr>
      </w:pPr>
    </w:p>
    <w:p w:rsidR="00AE6795" w:rsidRPr="008E34A4" w:rsidRDefault="00AE6795" w:rsidP="00AE6795">
      <w:pPr>
        <w:rPr>
          <w:sz w:val="72"/>
          <w:szCs w:val="72"/>
        </w:rPr>
      </w:pPr>
    </w:p>
    <w:p w:rsidR="00AE6795" w:rsidRDefault="00AE6795" w:rsidP="00AE6795">
      <w:pPr>
        <w:jc w:val="center"/>
        <w:rPr>
          <w:sz w:val="72"/>
          <w:szCs w:val="72"/>
        </w:rPr>
      </w:pPr>
      <w:r w:rsidRPr="008E34A4">
        <w:rPr>
          <w:sz w:val="72"/>
          <w:szCs w:val="72"/>
        </w:rPr>
        <w:t>Temat: Witaminy rozpuszczalne w wodzie.</w:t>
      </w:r>
      <w:r>
        <w:rPr>
          <w:sz w:val="72"/>
          <w:szCs w:val="72"/>
        </w:rPr>
        <w:t xml:space="preserve"> Cz.1</w:t>
      </w:r>
    </w:p>
    <w:p w:rsidR="00AE6795" w:rsidRDefault="00AE6795" w:rsidP="00AE6795">
      <w:pPr>
        <w:rPr>
          <w:sz w:val="72"/>
          <w:szCs w:val="72"/>
        </w:rPr>
      </w:pPr>
    </w:p>
    <w:p w:rsidR="00AE6795" w:rsidRPr="008E34A4" w:rsidRDefault="00AE6795" w:rsidP="00AE6795">
      <w:pPr>
        <w:jc w:val="center"/>
        <w:rPr>
          <w:sz w:val="24"/>
          <w:szCs w:val="24"/>
        </w:rPr>
      </w:pPr>
    </w:p>
    <w:p w:rsidR="00AE6795" w:rsidRDefault="00AE6795" w:rsidP="00AE6795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3100039" cy="2328424"/>
            <wp:effectExtent l="0" t="0" r="5715" b="0"/>
            <wp:docPr id="1" name="Obraz 1" descr="Witaminy i suplementy d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aminy i suplementy die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58" cy="232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D7" w:rsidRDefault="00C818D7"/>
    <w:p w:rsidR="00A20420" w:rsidRDefault="00A20420"/>
    <w:p w:rsidR="00A20420" w:rsidRDefault="00A20420"/>
    <w:p w:rsidR="00AE6795" w:rsidRDefault="00AE6795"/>
    <w:p w:rsidR="00AE6795" w:rsidRDefault="00AE6795"/>
    <w:p w:rsidR="00AE6795" w:rsidRDefault="00AE6795"/>
    <w:p w:rsidR="00AE6795" w:rsidRPr="00AE6795" w:rsidRDefault="00AE6795" w:rsidP="00AE6795">
      <w:pPr>
        <w:tabs>
          <w:tab w:val="left" w:pos="6761"/>
        </w:tabs>
        <w:rPr>
          <w:sz w:val="24"/>
          <w:szCs w:val="24"/>
        </w:rPr>
      </w:pPr>
      <w:r w:rsidRPr="008724C3">
        <w:rPr>
          <w:sz w:val="24"/>
          <w:szCs w:val="24"/>
        </w:rPr>
        <w:lastRenderedPageBreak/>
        <w:t>Dziś zajmiemy się witam</w:t>
      </w:r>
      <w:r>
        <w:rPr>
          <w:sz w:val="24"/>
          <w:szCs w:val="24"/>
        </w:rPr>
        <w:t xml:space="preserve">inami rozpuszczalnymi w wodzie. Podzieliłam ten temat na dwie lekcje dziś witaminy: C, B1, B2, B3,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E6795" w:rsidRPr="00AE6795" w:rsidTr="00CC51A7">
        <w:tc>
          <w:tcPr>
            <w:tcW w:w="3070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>Nazwa witaminy</w:t>
            </w: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 xml:space="preserve">Najważniejsze funkcje </w:t>
            </w: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 xml:space="preserve">Produkty bogate w dany składnik </w:t>
            </w:r>
          </w:p>
        </w:tc>
      </w:tr>
      <w:tr w:rsidR="00AE6795" w:rsidRPr="00AE6795" w:rsidTr="00CC51A7">
        <w:tc>
          <w:tcPr>
            <w:tcW w:w="3070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>Witamina C (kwas askorbinowy)</w:t>
            </w: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>Silny przeciwutleniacz, walczy z wolnymi rodnikami, wspiera funkcjonowanie układu immunologicznego (chroni przed infekcjami), wspiera wytwarzanie kolagenu w skórze, uczestniczy  w metabolizmie tłuszczów</w:t>
            </w: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 xml:space="preserve">Głównie w warzywach i owocach, owoce dzikiej róży, czarna porzeczka, truskawki, owoce cytrusowe, warzywa kapustne, natka pietruszki, papryka, pomidor, brukselka, kalarepa </w:t>
            </w:r>
          </w:p>
        </w:tc>
      </w:tr>
      <w:tr w:rsidR="00AE6795" w:rsidRPr="00AE6795" w:rsidTr="00CC51A7">
        <w:tc>
          <w:tcPr>
            <w:tcW w:w="3070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>Witamina B1 (tiamina)</w:t>
            </w: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>Wspiera układ odpornościowy, wpływa na metabolizm aminokwasów, uczestniczy w prawidłowym funkcjonowaniu układu nerwowego, jest wykorzystywana w komórkach wielu tkanek (serca, wątroby, mięśni)</w:t>
            </w: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 xml:space="preserve">Drożdże, mięso wieprzowe, soja, kasza gryczana niepalona, mięso baranie, mleko  w proszku, groszek, fasola, drób, płatki owsiane, jajka, kalafior, ser biały </w:t>
            </w:r>
          </w:p>
        </w:tc>
      </w:tr>
      <w:tr w:rsidR="00AE6795" w:rsidRPr="00AE6795" w:rsidTr="00CC51A7">
        <w:tc>
          <w:tcPr>
            <w:tcW w:w="3070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 xml:space="preserve">Witamina B2 (ryboflawina) </w:t>
            </w: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>Uczestniczy w procesie produkcji  przekaźników nerwowych w mózgu, pomaga w zachowaniu ostrości żywienia, kluczowe znaczenie w zdolności do magazynowania energii w organizmie</w:t>
            </w: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>Drożdże, mleko w proszku, makrela, grzyby, ser biały, ser żółty, jajka, cielęcina, brokuły</w:t>
            </w:r>
          </w:p>
        </w:tc>
      </w:tr>
      <w:tr w:rsidR="00AE6795" w:rsidRPr="00AE6795" w:rsidTr="00CC51A7">
        <w:tc>
          <w:tcPr>
            <w:tcW w:w="3070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 xml:space="preserve">Witamina B3,  PP (niacyna) </w:t>
            </w: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>Uczestniczy w procesie tworzenia czerwonych ciałek krwi, w przypadku zatrucia hamuje toksyczne działanie niektórych związków chemicznych i leków, zwiększa ukrwienie skóry, poprawia jakość włosów</w:t>
            </w:r>
          </w:p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</w:p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E6795" w:rsidRPr="00AE6795" w:rsidRDefault="00AE6795" w:rsidP="00CC51A7">
            <w:pPr>
              <w:tabs>
                <w:tab w:val="left" w:pos="6761"/>
              </w:tabs>
              <w:rPr>
                <w:sz w:val="24"/>
                <w:szCs w:val="24"/>
              </w:rPr>
            </w:pPr>
            <w:r w:rsidRPr="00AE6795">
              <w:rPr>
                <w:sz w:val="24"/>
                <w:szCs w:val="24"/>
              </w:rPr>
              <w:t xml:space="preserve">Drożdże, otręby pszenne, mięso wieprzowe, mięso cielęce, mięso wołowe, orzeszki ziemne, ryby morskie, grzyby, ziemniaki, sery, brokuły </w:t>
            </w:r>
          </w:p>
        </w:tc>
      </w:tr>
    </w:tbl>
    <w:p w:rsidR="00AE6795" w:rsidRDefault="00AE6795"/>
    <w:sectPr w:rsidR="00AE6795" w:rsidSect="00C8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E6795"/>
    <w:rsid w:val="00045CBB"/>
    <w:rsid w:val="000D2C53"/>
    <w:rsid w:val="00334C08"/>
    <w:rsid w:val="003D77B9"/>
    <w:rsid w:val="004335AC"/>
    <w:rsid w:val="005471CA"/>
    <w:rsid w:val="006B6321"/>
    <w:rsid w:val="007A4694"/>
    <w:rsid w:val="008961BA"/>
    <w:rsid w:val="008A5EBD"/>
    <w:rsid w:val="008B70F1"/>
    <w:rsid w:val="00A20420"/>
    <w:rsid w:val="00AD3A77"/>
    <w:rsid w:val="00AE6795"/>
    <w:rsid w:val="00C543CE"/>
    <w:rsid w:val="00C818D7"/>
    <w:rsid w:val="00C85863"/>
    <w:rsid w:val="00E5435D"/>
    <w:rsid w:val="00E625EC"/>
    <w:rsid w:val="00F6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2021-12-01T11:01:00Z</dcterms:created>
  <dcterms:modified xsi:type="dcterms:W3CDTF">2021-12-01T11:01:00Z</dcterms:modified>
</cp:coreProperties>
</file>