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Mariusz Chapiński – nauczyciel przedmiotów </w:t>
      </w: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logistycznych</w:t>
      </w:r>
      <w:r>
        <w:rPr>
          <w:b/>
          <w:bCs/>
          <w:sz w:val="24"/>
          <w:szCs w:val="24"/>
        </w:rPr>
        <w:t xml:space="preserve">  w ZSET Rakowice Wielkie.</w:t>
      </w:r>
    </w:p>
    <w:p>
      <w:pPr>
        <w:pStyle w:val="Normal"/>
        <w:spacing w:before="0" w:after="160"/>
        <w:rPr/>
      </w:pPr>
      <w:r>
        <w:rPr>
          <w:b w:val="false"/>
          <w:bCs w:val="false"/>
          <w:i/>
          <w:iCs/>
        </w:rPr>
        <w:t xml:space="preserve">Klasa </w:t>
      </w:r>
      <w:r>
        <w:rPr>
          <w:rFonts w:eastAsia="Calibri" w:cs="" w:cstheme="minorBidi" w:eastAsiaTheme="minorHAnsi"/>
          <w:b w:val="false"/>
          <w:bCs w:val="false"/>
          <w:i/>
          <w:iCs/>
          <w:color w:val="auto"/>
          <w:kern w:val="0"/>
          <w:sz w:val="22"/>
          <w:szCs w:val="22"/>
          <w:lang w:val="pl-PL" w:eastAsia="en-US" w:bidi="ar-SA"/>
        </w:rPr>
        <w:t>3 B</w:t>
      </w:r>
      <w:r>
        <w:rPr>
          <w:b w:val="false"/>
          <w:bCs w:val="false"/>
          <w:i/>
          <w:iCs/>
        </w:rPr>
        <w:t>T- Technikum logistyczne</w:t>
      </w:r>
    </w:p>
    <w:p>
      <w:pPr>
        <w:pStyle w:val="Normal"/>
        <w:spacing w:before="0" w:after="160"/>
        <w:rPr/>
      </w:pPr>
      <w:r>
        <w:rPr/>
        <w:t xml:space="preserve">Materiał do opracowania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19.09</w:t>
      </w:r>
    </w:p>
    <w:p>
      <w:pPr>
        <w:pStyle w:val="Normal"/>
        <w:widowControl/>
        <w:bidi w:val="0"/>
        <w:spacing w:lineRule="auto" w:line="259" w:before="0" w:after="160"/>
        <w:ind w:firstLine="680" w:left="0" w:right="0"/>
        <w:jc w:val="left"/>
        <w:rPr/>
      </w:pPr>
      <w:r>
        <w:rPr/>
        <w:t>Dzień dobry,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 proszę Was o wykonanie  następujących zadań  oraz testów na zajęcia PNZ.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b/>
          <w:bCs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PNZ: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b/>
          <w:bCs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1.</w:t>
      </w:r>
      <w:bookmarkStart w:id="0" w:name="bierzaca-lekcja-szczegoly-tab-view-outer"/>
      <w:bookmarkStart w:id="1" w:name="lekcja-oddzial-view-outerCt"/>
      <w:bookmarkEnd w:id="0"/>
      <w:bookmarkEnd w:id="1"/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 xml:space="preserve">   Dokumenty występujące podczas procesu dystrybucji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ab/>
        <w:t xml:space="preserve">Na wstępie przypomnimy sobie co to właściwie jest dystrybucja i jakie znaczenie odgrywa w logistyce. </w:t>
      </w:r>
    </w:p>
    <w:p>
      <w:pPr>
        <w:pStyle w:val="BodyText"/>
        <w:widowControl/>
        <w:bidi w:val="0"/>
        <w:spacing w:lineRule="auto" w:line="259" w:before="0" w:after="160"/>
        <w:ind w:hanging="0" w:left="0" w:right="0"/>
        <w:jc w:val="left"/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ab/>
        <w:t>„Dystrybucja jest jednym z najważniejszych ogniw w łańcuchu logistycznym, które ma za zadanie udostępnienie produktu w miejscu i czasie odpowiadającym potrzebom oraz oczekiwaniom nabywców. Istotny jest także jej wpływ na wielkość sprzedaży, poziom obsługi klienta oraz wyniki finansowe.</w:t>
      </w:r>
    </w:p>
    <w:p>
      <w:pPr>
        <w:pStyle w:val="BodyText"/>
        <w:jc w:val="both"/>
        <w:rPr/>
      </w:pPr>
      <w:r>
        <w:rPr/>
        <w:t>Dystrybucja może być rozpatrywana w ujęciu całościowym obejmującym fizyczny przepływ produktów od źródeł ich pochodzenia aż do finalnych użytkowników i konsumentów oraz w ujęciu wąskim odnoszącym się do zbytu wyrobów gotowych u producenta wraz z fizycznym przepływem produktów do końcowych odbiorców. Podstawowym celem dystrybucji jest dostarczenie nabywcom produktów, posiadających właściwą jakość, w odpowiednim czasie i miejscu, przy dogodnych formach dokonywania zakupów i optymalnych kosztach.</w:t>
      </w:r>
    </w:p>
    <w:p>
      <w:pPr>
        <w:pStyle w:val="BodyText"/>
        <w:jc w:val="both"/>
        <w:rPr/>
      </w:pPr>
      <w:r>
        <w:rPr/>
        <w:t>W dystrybucji można wyróżnić dwa podstawowe obszary i jednocześnie problemy decyzyjne. Pierwszy dotyczy określenia i wyboru sposobu sprzedaży, czyli kanałów dystrybucji (jest to ujecie marketingowe dystrybucji). Procesy dystrybucji w zarządzaniu przedsiębiorstwem mogą tworzyć własną sieć dystrybucyjną poprzez bezpośrednie kanały dystrybucji, w których nie przewiduje się aktywności pośredników lub pośrednie kanały dystrybucji z udziałem podmiotów gospodarczych zajmujących się działalnością handlową. Drugi natomiast nazywany dystrybucją fizyczną dóbr (ujęcie logistyczne) wiąże się z wyborem sposobu przemieszczania produktów z miejsc ich wytworzenia do miejsc przeznaczenia. Decyzje w sferze dystrybucji fizycznej dotyczą m.in.: wyboru środka transportu, rodzaju, liczby i lokalizacji magazynów, minimalnej wielkości dostawy oraz rodzaju opakowania. Ujęcia te jednak wzajemnie się zazębiają i uzupełniają.</w:t>
        <w:br/>
        <w:t>Logistyka w sferze dystrybucji oznacza zintegrowany proces planowania, organizowania i kontroli strumieni towarów i związanych z nimi informacji. Celem logistyki w sferze dystrybucji jest zapewnienie dostępności produktu dla klienta, zgodnie z jego oczekiwaniami przy uwzględnieniu jak najniższych kosztów.”</w:t>
      </w:r>
      <w:r>
        <w:rPr>
          <w:rStyle w:val="FootnoteReference"/>
        </w:rPr>
        <w:footnoteReference w:id="2"/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>W dzisiejszych czasach dystrybucja jak i inne działy przedsiębiorstwa jest wspierana przez systemy informatyczne. Poniżej przesyłam Wam link do artukuły dotyczącego wykorzystania systemu klasy ERP z zarządzaniu dystrybucją.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ab/>
        <w:t>https://sente.pl/blog/jak-wykorzystac-system-erp-do-planowania-zaopatrzenia-w-dystrybucji-i-handlu-b2b/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r>
        <w:rPr>
          <w:rFonts w:eastAsia="Calibri" w:cs="" w:cstheme="minorBidi" w:eastAsiaTheme="minorHAnsi"/>
          <w:b w:val="false"/>
          <w:bCs w:val="false"/>
          <w:strike w:val="false"/>
          <w:dstrike w:val="false"/>
          <w:color w:val="auto"/>
          <w:kern w:val="0"/>
          <w:sz w:val="22"/>
          <w:szCs w:val="22"/>
          <w:u w:val="none"/>
          <w:lang w:val="pl-PL" w:eastAsia="en-US" w:bidi="ar-SA"/>
        </w:rPr>
        <w:tab/>
        <w:t>Jeśli chodzi o dokumenty występujące podczas procesu to między innymi  WZ, PW, PZ . Na następnych zajęciach omówimy sobie co to są za dokumenty i jak duże mają znaczenie zarówno w procesie dystrybucji jak i w prawidłowym funkcjonowaniu przedsiębiorstwa.</w:t>
      </w:r>
    </w:p>
    <w:p>
      <w:pPr>
        <w:pStyle w:val="BodyText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Dodatkowo w domu proszę o wykonanie następujących  zadań: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1.  Proszę o rozwiązanie  1 testu teoretycznego ze strony kwalifikacjewzawodzie.pl  ( numer kwalifikacji jaki należy wybrać na stronie to A.30 , proszę rozwiązać test z styczeń 2021  roku i zrobić zdjęcie screena z wynikami)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b/>
          <w:bCs/>
          <w:color w:val="auto"/>
          <w:kern w:val="0"/>
          <w:sz w:val="26"/>
          <w:szCs w:val="26"/>
          <w:lang w:val="pl-PL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6"/>
          <w:szCs w:val="26"/>
          <w:lang w:val="pl-PL" w:eastAsia="en-US" w:bidi="ar-SA"/>
        </w:rPr>
      </w:r>
    </w:p>
    <w:p>
      <w:pPr>
        <w:pStyle w:val="BodyText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 xml:space="preserve">Po wykonaniu testów i zadań proszę o przesłanie ich na maila 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hyperlink r:id="rId2">
        <w:r>
          <w:rPr>
            <w:rStyle w:val="Hyperlink"/>
            <w:rFonts w:eastAsia="Calibri" w:cs="" w:cstheme="minorBidi" w:eastAsiaTheme="minorHAnsi"/>
            <w:b/>
            <w:bCs/>
            <w:color w:val="auto"/>
            <w:kern w:val="0"/>
            <w:sz w:val="22"/>
            <w:szCs w:val="22"/>
            <w:lang w:val="pl-PL" w:eastAsia="en-US" w:bidi="ar-SA"/>
          </w:rPr>
          <w:t>m.chapinski@zsetrakowice.pl</w:t>
        </w:r>
      </w:hyperlink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. .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Pozdrawiam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Mariusz Chapiński</w:t>
      </w:r>
    </w:p>
    <w:sectPr>
      <w:footnotePr>
        <w:numFmt w:val="decimal"/>
      </w:footnote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uppressLineNumbers/>
        <w:spacing w:before="0" w:after="160"/>
        <w:ind w:hanging="339" w:left="339"/>
        <w:rPr/>
      </w:pPr>
      <w:r>
        <w:rPr>
          <w:rStyle w:val="Znakiprzypiswdolnych"/>
        </w:rPr>
        <w:footnoteRef/>
      </w:r>
      <w:r>
        <w:rPr/>
        <w:tab/>
        <w:t>https://www.logistyka.net.pl/bank-wiedzy/item/85512-organizacja-procesow-dystrybucji-w-dzialalnosci-przedsiebiorstw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5">
    <w:name w:val="Heading 5"/>
    <w:basedOn w:val="Nagwek"/>
    <w:next w:val="BodyText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FootnoteReference">
    <w:name w:val="Footnote Reference"/>
    <w:rPr>
      <w:vertAlign w:val="superscript"/>
    </w:rPr>
  </w:style>
  <w:style w:type="character" w:styleId="Znakiprzypiswdolnych">
    <w:name w:val="Znaki przypisów dolnych"/>
    <w:qFormat/>
    <w:rPr/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.chapinski@zsetrakowice.pl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2335</TotalTime>
  <Application>LibreOffice/24.2.2.2$Windows_X86_64 LibreOffice_project/d56cc158d8a96260b836f100ef4b4ef25d6f1a01</Application>
  <AppVersion>15.0000</AppVersion>
  <DocSecurity>0</DocSecurity>
  <Pages>2</Pages>
  <Words>430</Words>
  <Characters>3060</Characters>
  <CharactersWithSpaces>3488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2014-05-15T09:15:00Z</dcterms:created>
  <dc:creator>Małgorzata</dc:creator>
  <dc:description/>
  <dc:language>pl-PL</dc:language>
  <cp:lastModifiedBy/>
  <dcterms:modified xsi:type="dcterms:W3CDTF">2024-09-19T08:37:46Z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